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B" w:rsidRPr="005E1BB2" w:rsidRDefault="004153FB" w:rsidP="004153FB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</w:pPr>
      <w:proofErr w:type="spellStart"/>
      <w:r w:rsidRPr="005E1BB2"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  <w:t>Антикоррупционная</w:t>
      </w:r>
      <w:proofErr w:type="spellEnd"/>
      <w:r w:rsidRPr="005E1BB2"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  <w:t xml:space="preserve"> деятельность</w:t>
      </w:r>
    </w:p>
    <w:p w:rsidR="004153FB" w:rsidRPr="005E1BB2" w:rsidRDefault="004153FB" w:rsidP="004153FB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" w:tgtFrame="_blank" w:history="1"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Федеральный закон от 17.07.2009 №172-ФЗ "Об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антикоррупционной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экспертизе нормативных правовых актов и проектов нормативных правовых актов" </w:t>
        </w:r>
      </w:hyperlink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Указ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губарнатора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Пермского края от 4.06.2010 №37 "Об утверждении порядка проведения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антикоррупционной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края"</w:t>
        </w:r>
      </w:hyperlink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Постановление №173 от 19.05.2015 "О внесении изменений в Положение о порядке проведения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антикоррупционной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экспертизы проектов нормативных правовых актов и нормативных правовых актов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района, утвержденное постановлением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 от 13.07.2011г. № 274" </w:t>
        </w:r>
      </w:hyperlink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Постановление №274 от 13.07.2011 "Об утверждении Положения о порядке проведения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антикоррупционной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экспертизы проектов нормативных правовых актов и нормативных правовых актов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района" </w:t>
        </w:r>
      </w:hyperlink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Постановление №520 от 12.12.2011 "О внесении изменений в Положение о порядке проведения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антикоррупционной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экспертизы проектов нормативных правовых актов и нормативных правовых актов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района, утвержденное постановлением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 от 13.07.2011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г.№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274" </w:t>
        </w:r>
      </w:hyperlink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Постановление №246 от 25.06.2012 "О внесении изменений в Положение о порядке проведения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антикоррупционной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экспертизы проектов нормативных правовых актов и нормативных правовых актов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района, утвержденное постановлением администрации </w:t>
        </w:r>
        <w:proofErr w:type="spellStart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>Кизеловского</w:t>
        </w:r>
        <w:proofErr w:type="spellEnd"/>
        <w:r w:rsidRPr="005E1BB2">
          <w:rPr>
            <w:rFonts w:ascii="Verdana" w:eastAsia="Times New Roman" w:hAnsi="Verdana" w:cs="Times New Roman"/>
            <w:b/>
            <w:bCs/>
            <w:color w:val="0D406B"/>
            <w:sz w:val="20"/>
            <w:szCs w:val="20"/>
            <w:u w:val="single"/>
            <w:lang w:eastAsia="ru-RU"/>
          </w:rPr>
          <w:t xml:space="preserve"> муниципального района от 13.07.2011г.№274"</w:t>
        </w:r>
      </w:hyperlink>
    </w:p>
    <w:p w:rsidR="004153FB" w:rsidRPr="005E1BB2" w:rsidRDefault="004153FB" w:rsidP="004153F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53FB" w:rsidRDefault="004153FB" w:rsidP="004153FB">
      <w:pPr>
        <w:spacing w:before="30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153FB" w:rsidRDefault="004153FB" w:rsidP="004153FB">
      <w:pPr>
        <w:spacing w:before="30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153FB" w:rsidRDefault="004153FB" w:rsidP="004153FB">
      <w:pPr>
        <w:spacing w:before="30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73E7" w:rsidRDefault="000673E7"/>
    <w:sectPr w:rsidR="000673E7" w:rsidSect="000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3FB"/>
    <w:rsid w:val="000673E7"/>
    <w:rsid w:val="004153FB"/>
    <w:rsid w:val="00E8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.cpi-kiz.ru/DswMedia/postanovlenie-520ot121220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6.cpi-kiz.ru/DswMedia/postanovlenie-274ot130720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6.cpi-kiz.ru/DswMedia/postanovlenie-173ot1905201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6.cpi-kiz.ru/DswMedia/ukazgubarnatorapermskogokrayaot4062010-3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s6.cpi-kiz.ru/DswMedia/federal-nyiyzakonot17072009-172-fz.pdf" TargetMode="External"/><Relationship Id="rId9" Type="http://schemas.openxmlformats.org/officeDocument/2006/relationships/hyperlink" Target="http://ds6.cpi-kiz.ru/DswMedia/postanovlenie-246ot2506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2015-12-04T11:31:00Z</dcterms:created>
  <dcterms:modified xsi:type="dcterms:W3CDTF">2015-12-04T11:31:00Z</dcterms:modified>
</cp:coreProperties>
</file>